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1892935" cy="307975"/>
            <wp:effectExtent l="0" t="0" r="12065" b="15875"/>
            <wp:docPr id="1" name="图片 1" descr="说明: id:21474946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id:2147494694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" name="图片 2" descr="说明: id:21474948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id:2147494868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46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rFonts w:ascii="NEU-BZ-S92" w:hAnsi="NEU-BZ-S92"/>
          <w:i/>
        </w:rPr>
        <w:t>.</w:t>
      </w:r>
      <w:r>
        <w:rPr>
          <w:rFonts w:hint="eastAsia" w:eastAsia="方正仿宋_GBK"/>
        </w:rPr>
        <w:t>通过本堂课的学习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同学们能更熟练地运用所学知识解决实际问题。</w:t>
      </w:r>
    </w:p>
    <w:p>
      <w:pPr>
        <w:spacing w:line="346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rFonts w:ascii="NEU-BZ-S92" w:hAnsi="NEU-BZ-S92"/>
          <w:i/>
        </w:rPr>
        <w:t>.</w:t>
      </w:r>
      <w:r>
        <w:rPr>
          <w:rFonts w:hint="eastAsia" w:eastAsia="方正仿宋_GBK"/>
        </w:rPr>
        <w:t>能引导同学们轻松愉快地完成教学任务。在本课中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我充分尊重学生的主体地位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大部分时间是让学生在做练习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我只是适时引导。同学们上课积极思考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勇于探索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获得了较好的教学效果。</w:t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E4648F"/>
    <w:rsid w:val="60E4648F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2018-08-15T08:45:00Z</dcterms:created>
  <dc:creator>123</dc:creator>
  <cp:lastModifiedBy>123</cp:lastModifiedBy>
  <dcterms:modified xsi:type="dcterms:W3CDTF">2018-08-15T08:45:57Z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